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45" w:rsidRDefault="00DD39E5" w:rsidP="008F10F2">
      <w:pPr>
        <w:jc w:val="center"/>
        <w:rPr>
          <w:rFonts w:ascii="標楷體" w:eastAsia="標楷體" w:hAnsi="標楷體"/>
          <w:spacing w:val="-2"/>
          <w:sz w:val="32"/>
        </w:rPr>
      </w:pPr>
      <w:r>
        <w:rPr>
          <w:rFonts w:ascii="標楷體" w:eastAsia="標楷體" w:hAnsi="標楷體" w:hint="eastAsia"/>
          <w:spacing w:val="-2"/>
          <w:sz w:val="32"/>
        </w:rPr>
        <w:t xml:space="preserve"> </w:t>
      </w:r>
      <w:r w:rsidR="008F10F2" w:rsidRPr="008F10F2">
        <w:rPr>
          <w:rFonts w:ascii="標楷體" w:eastAsia="標楷體" w:hAnsi="標楷體" w:hint="eastAsia"/>
          <w:spacing w:val="-2"/>
          <w:sz w:val="32"/>
        </w:rPr>
        <w:t>國立成功大學</w:t>
      </w:r>
      <w:r w:rsidR="00DC41E5">
        <w:rPr>
          <w:rFonts w:ascii="標楷體" w:eastAsia="標楷體" w:hAnsi="標楷體" w:hint="eastAsia"/>
          <w:spacing w:val="-2"/>
          <w:sz w:val="32"/>
        </w:rPr>
        <w:t xml:space="preserve"> </w:t>
      </w:r>
      <w:r w:rsidR="008F10F2" w:rsidRPr="008F10F2">
        <w:rPr>
          <w:rFonts w:ascii="標楷體" w:eastAsia="標楷體" w:hAnsi="標楷體" w:hint="eastAsia"/>
          <w:spacing w:val="-2"/>
          <w:sz w:val="32"/>
        </w:rPr>
        <w:t>成功深耕扶助計畫</w:t>
      </w:r>
      <w:r w:rsidR="00DC41E5">
        <w:rPr>
          <w:rFonts w:ascii="標楷體" w:eastAsia="標楷體" w:hAnsi="標楷體" w:hint="eastAsia"/>
          <w:spacing w:val="-2"/>
          <w:sz w:val="32"/>
        </w:rPr>
        <w:t xml:space="preserve"> </w:t>
      </w:r>
      <w:r w:rsidR="008F10F2" w:rsidRPr="008F10F2">
        <w:rPr>
          <w:rFonts w:ascii="標楷體" w:eastAsia="標楷體" w:hAnsi="標楷體" w:hint="eastAsia"/>
          <w:spacing w:val="-2"/>
          <w:sz w:val="32"/>
        </w:rPr>
        <w:t>筆記型電腦</w:t>
      </w:r>
      <w:r w:rsidR="008F10F2">
        <w:rPr>
          <w:rFonts w:ascii="標楷體" w:eastAsia="標楷體" w:hAnsi="標楷體" w:hint="eastAsia"/>
          <w:spacing w:val="-2"/>
          <w:sz w:val="32"/>
        </w:rPr>
        <w:t>使用</w:t>
      </w:r>
      <w:r w:rsidR="008F10F2" w:rsidRPr="00760FB2">
        <w:rPr>
          <w:rFonts w:ascii="標楷體" w:eastAsia="標楷體" w:hAnsi="標楷體" w:hint="eastAsia"/>
          <w:b/>
          <w:spacing w:val="-2"/>
          <w:sz w:val="32"/>
        </w:rPr>
        <w:t>借貸契約</w:t>
      </w:r>
    </w:p>
    <w:p w:rsidR="008F10F2" w:rsidRPr="00A1373D" w:rsidRDefault="008F10F2" w:rsidP="008F10F2">
      <w:pPr>
        <w:jc w:val="both"/>
        <w:rPr>
          <w:rFonts w:ascii="標楷體" w:eastAsia="標楷體" w:hAnsi="標楷體"/>
          <w:szCs w:val="24"/>
        </w:rPr>
      </w:pPr>
    </w:p>
    <w:p w:rsidR="008F10F2" w:rsidRPr="008F10F2" w:rsidRDefault="008F10F2" w:rsidP="008F10F2">
      <w:pPr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立契約書人   </w:t>
      </w:r>
      <w:r w:rsidRPr="008F10F2">
        <w:rPr>
          <w:rFonts w:ascii="標楷體" w:eastAsia="標楷體" w:hAnsi="標楷體" w:hint="eastAsia"/>
          <w:szCs w:val="24"/>
        </w:rPr>
        <w:t>貸與人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  <w:r w:rsidR="005B29EF">
        <w:rPr>
          <w:rFonts w:ascii="標楷體" w:eastAsia="標楷體" w:hAnsi="標楷體" w:hint="eastAsia"/>
          <w:color w:val="000000"/>
          <w:szCs w:val="24"/>
        </w:rPr>
        <w:t xml:space="preserve">國立成功大學     </w:t>
      </w:r>
      <w:r>
        <w:rPr>
          <w:rFonts w:ascii="標楷體" w:eastAsia="標楷體" w:hAnsi="標楷體" w:hint="eastAsia"/>
          <w:color w:val="000000"/>
          <w:szCs w:val="24"/>
        </w:rPr>
        <w:t>（以下簡稱甲方）</w:t>
      </w:r>
    </w:p>
    <w:p w:rsidR="008F10F2" w:rsidRDefault="008F10F2" w:rsidP="008F10F2">
      <w:pPr>
        <w:jc w:val="both"/>
        <w:rPr>
          <w:rFonts w:ascii="標楷體" w:eastAsia="標楷體" w:hAnsi="標楷體"/>
          <w:color w:val="000000"/>
          <w:szCs w:val="24"/>
        </w:rPr>
      </w:pPr>
      <w:r w:rsidRPr="008F10F2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Pr="008F10F2">
        <w:rPr>
          <w:rFonts w:ascii="標楷體" w:eastAsia="標楷體" w:hAnsi="標楷體" w:hint="eastAsia"/>
          <w:szCs w:val="24"/>
        </w:rPr>
        <w:t>借用人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  <w:r w:rsidR="005B29EF">
        <w:rPr>
          <w:rFonts w:ascii="標楷體" w:eastAsia="標楷體" w:hAnsi="標楷體" w:hint="eastAsia"/>
          <w:color w:val="000000"/>
          <w:szCs w:val="24"/>
        </w:rPr>
        <w:t xml:space="preserve">            </w:t>
      </w:r>
      <w:r>
        <w:rPr>
          <w:rFonts w:ascii="標楷體" w:eastAsia="標楷體" w:hAnsi="標楷體" w:hint="eastAsia"/>
          <w:color w:val="000000"/>
          <w:szCs w:val="24"/>
        </w:rPr>
        <w:t xml:space="preserve">     （以下簡稱乙方）</w:t>
      </w:r>
    </w:p>
    <w:p w:rsidR="008F10F2" w:rsidRDefault="008F10F2" w:rsidP="008F10F2">
      <w:pPr>
        <w:jc w:val="both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茲</w:t>
      </w:r>
      <w:r>
        <w:rPr>
          <w:rFonts w:ascii="標楷體" w:eastAsia="標楷體" w:hAnsi="標楷體" w:hint="eastAsia"/>
          <w:color w:val="000000"/>
          <w:szCs w:val="24"/>
        </w:rPr>
        <w:t>乙方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因學習</w:t>
      </w:r>
      <w:r>
        <w:rPr>
          <w:rFonts w:ascii="標楷體" w:eastAsia="標楷體" w:hAnsi="標楷體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，向甲方借用下列筆記型電腦設備</w:t>
      </w:r>
      <w:r>
        <w:rPr>
          <w:rFonts w:ascii="標楷體" w:eastAsia="標楷體" w:hAnsi="標楷體"/>
          <w:color w:val="000000"/>
          <w:szCs w:val="24"/>
        </w:rPr>
        <w:t>使用</w:t>
      </w:r>
      <w:r w:rsidRPr="008F10F2">
        <w:rPr>
          <w:rFonts w:ascii="標楷體" w:eastAsia="標楷體" w:hAnsi="標楷體"/>
          <w:color w:val="000000"/>
          <w:szCs w:val="24"/>
        </w:rPr>
        <w:t>，雙方合意訂立本契約，約定條款如下</w:t>
      </w:r>
      <w:r w:rsidR="005B29EF" w:rsidRPr="008F10F2">
        <w:rPr>
          <w:rFonts w:ascii="標楷體" w:eastAsia="標楷體" w:hAnsi="標楷體"/>
          <w:color w:val="000000"/>
          <w:szCs w:val="24"/>
        </w:rPr>
        <w:t>：</w:t>
      </w:r>
    </w:p>
    <w:p w:rsidR="008F10F2" w:rsidRPr="008F10F2" w:rsidRDefault="008F10F2" w:rsidP="008F10F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借用標的</w:t>
      </w:r>
      <w:r w:rsidRPr="008F10F2">
        <w:rPr>
          <w:rFonts w:ascii="標楷體" w:eastAsia="標楷體" w:hAnsi="標楷體"/>
          <w:color w:val="000000"/>
          <w:szCs w:val="24"/>
        </w:rPr>
        <w:t>：</w:t>
      </w:r>
    </w:p>
    <w:p w:rsidR="008F10F2" w:rsidRPr="008F10F2" w:rsidRDefault="008F10F2" w:rsidP="008F10F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筆記型電腦一台，型號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_________________</w:t>
      </w:r>
      <w:r w:rsidR="000147DA">
        <w:rPr>
          <w:rFonts w:ascii="標楷體" w:eastAsia="標楷體" w:hAnsi="標楷體" w:hint="eastAsia"/>
          <w:szCs w:val="24"/>
        </w:rPr>
        <w:t>（</w:t>
      </w:r>
      <w:r w:rsidR="005B29EF">
        <w:rPr>
          <w:rFonts w:ascii="標楷體" w:eastAsia="標楷體" w:hAnsi="標楷體" w:hint="eastAsia"/>
          <w:szCs w:val="24"/>
        </w:rPr>
        <w:t>編號</w:t>
      </w:r>
      <w:r w:rsidR="005B29EF">
        <w:rPr>
          <w:rFonts w:ascii="Arial" w:hAnsi="Arial" w:cs="Arial"/>
          <w:color w:val="4D5156"/>
          <w:sz w:val="21"/>
          <w:szCs w:val="21"/>
          <w:shd w:val="clear" w:color="auto" w:fill="FFFFFF"/>
        </w:rPr>
        <w:t>___</w:t>
      </w:r>
      <w:r w:rsidR="000B5C28">
        <w:rPr>
          <w:rFonts w:ascii="Arial" w:hAnsi="Arial" w:cs="Arial"/>
          <w:color w:val="4D5156"/>
          <w:sz w:val="21"/>
          <w:szCs w:val="21"/>
          <w:shd w:val="clear" w:color="auto" w:fill="FFFFFF"/>
        </w:rPr>
        <w:t>_</w:t>
      </w:r>
      <w:r w:rsidR="005B29EF">
        <w:rPr>
          <w:rFonts w:ascii="Arial" w:hAnsi="Arial" w:cs="Arial"/>
          <w:color w:val="4D5156"/>
          <w:sz w:val="21"/>
          <w:szCs w:val="21"/>
          <w:shd w:val="clear" w:color="auto" w:fill="FFFFFF"/>
        </w:rPr>
        <w:t>_</w:t>
      </w:r>
      <w:r w:rsidR="000147DA">
        <w:rPr>
          <w:rFonts w:ascii="標楷體" w:eastAsia="標楷體" w:hAnsi="標楷體" w:hint="eastAsia"/>
          <w:szCs w:val="24"/>
        </w:rPr>
        <w:t>）</w:t>
      </w:r>
      <w:r w:rsidR="005B29EF"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。</w:t>
      </w:r>
    </w:p>
    <w:p w:rsidR="008F10F2" w:rsidRPr="005B29EF" w:rsidRDefault="008F10F2" w:rsidP="005B29E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電腦充電器</w:t>
      </w:r>
      <w:r w:rsidR="000147DA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線</w:t>
      </w:r>
      <w:r w:rsidR="000147DA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一個</w:t>
      </w:r>
      <w:r w:rsidR="000147DA">
        <w:rPr>
          <w:rFonts w:ascii="標楷體" w:eastAsia="標楷體" w:hAnsi="標楷體" w:hint="eastAsia"/>
          <w:szCs w:val="24"/>
        </w:rPr>
        <w:t>（</w:t>
      </w:r>
      <w:r w:rsidR="005B29EF">
        <w:rPr>
          <w:rFonts w:ascii="標楷體" w:eastAsia="標楷體" w:hAnsi="標楷體" w:hint="eastAsia"/>
          <w:szCs w:val="24"/>
        </w:rPr>
        <w:t>編號</w:t>
      </w:r>
      <w:r w:rsidR="005B29EF">
        <w:rPr>
          <w:rFonts w:ascii="Arial" w:hAnsi="Arial" w:cs="Arial"/>
          <w:color w:val="4D5156"/>
          <w:sz w:val="21"/>
          <w:szCs w:val="21"/>
          <w:shd w:val="clear" w:color="auto" w:fill="FFFFFF"/>
        </w:rPr>
        <w:t>___</w:t>
      </w:r>
      <w:r w:rsidR="000B5C28">
        <w:rPr>
          <w:rFonts w:ascii="Arial" w:hAnsi="Arial" w:cs="Arial"/>
          <w:color w:val="4D5156"/>
          <w:sz w:val="21"/>
          <w:szCs w:val="21"/>
          <w:shd w:val="clear" w:color="auto" w:fill="FFFFFF"/>
        </w:rPr>
        <w:t>_</w:t>
      </w:r>
      <w:r w:rsidR="005B29EF">
        <w:rPr>
          <w:rFonts w:ascii="Arial" w:hAnsi="Arial" w:cs="Arial"/>
          <w:color w:val="4D5156"/>
          <w:sz w:val="21"/>
          <w:szCs w:val="21"/>
          <w:shd w:val="clear" w:color="auto" w:fill="FFFFFF"/>
        </w:rPr>
        <w:t>_</w:t>
      </w:r>
      <w:r w:rsidR="000147DA">
        <w:rPr>
          <w:rFonts w:ascii="標楷體" w:eastAsia="標楷體" w:hAnsi="標楷體" w:hint="eastAsia"/>
          <w:szCs w:val="24"/>
        </w:rPr>
        <w:t>）</w:t>
      </w:r>
      <w:r w:rsidR="005B29EF"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。</w:t>
      </w:r>
    </w:p>
    <w:p w:rsidR="008F10F2" w:rsidRPr="00B32070" w:rsidRDefault="008F10F2" w:rsidP="008F10F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B32070">
        <w:rPr>
          <w:rFonts w:ascii="標楷體" w:eastAsia="標楷體" w:hAnsi="標楷體" w:hint="eastAsia"/>
          <w:szCs w:val="24"/>
        </w:rPr>
        <w:t>滑鼠一個</w:t>
      </w:r>
      <w:r w:rsidR="000147DA">
        <w:rPr>
          <w:rFonts w:ascii="標楷體" w:eastAsia="標楷體" w:hAnsi="標楷體" w:hint="eastAsia"/>
          <w:szCs w:val="24"/>
        </w:rPr>
        <w:t>（</w:t>
      </w:r>
      <w:r w:rsidR="005B29EF" w:rsidRPr="00B32070">
        <w:rPr>
          <w:rFonts w:ascii="標楷體" w:eastAsia="標楷體" w:hAnsi="標楷體" w:hint="eastAsia"/>
          <w:szCs w:val="24"/>
        </w:rPr>
        <w:t>編號</w:t>
      </w:r>
      <w:r w:rsidR="005B29EF" w:rsidRPr="00B32070">
        <w:rPr>
          <w:rFonts w:ascii="Arial" w:hAnsi="Arial" w:cs="Arial"/>
          <w:sz w:val="21"/>
          <w:szCs w:val="21"/>
          <w:shd w:val="clear" w:color="auto" w:fill="FFFFFF"/>
        </w:rPr>
        <w:t>____</w:t>
      </w:r>
      <w:r w:rsidR="000B5C28" w:rsidRPr="00B32070">
        <w:rPr>
          <w:rFonts w:ascii="Arial" w:hAnsi="Arial" w:cs="Arial"/>
          <w:sz w:val="21"/>
          <w:szCs w:val="21"/>
          <w:shd w:val="clear" w:color="auto" w:fill="FFFFFF"/>
        </w:rPr>
        <w:t>_</w:t>
      </w:r>
      <w:r w:rsidR="000147DA">
        <w:rPr>
          <w:rFonts w:ascii="標楷體" w:eastAsia="標楷體" w:hAnsi="標楷體" w:hint="eastAsia"/>
          <w:szCs w:val="24"/>
        </w:rPr>
        <w:t>）</w:t>
      </w:r>
      <w:r w:rsidR="005B29EF" w:rsidRPr="00B32070">
        <w:rPr>
          <w:rFonts w:ascii="Arial" w:hAnsi="Arial" w:cs="Arial" w:hint="eastAsia"/>
          <w:sz w:val="21"/>
          <w:szCs w:val="21"/>
          <w:shd w:val="clear" w:color="auto" w:fill="FFFFFF"/>
        </w:rPr>
        <w:t>。</w:t>
      </w:r>
    </w:p>
    <w:p w:rsidR="008F10F2" w:rsidRPr="00B32070" w:rsidRDefault="008F10F2" w:rsidP="008F10F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B32070">
        <w:rPr>
          <w:rFonts w:ascii="標楷體" w:eastAsia="標楷體" w:hAnsi="標楷體" w:hint="eastAsia"/>
          <w:szCs w:val="24"/>
        </w:rPr>
        <w:t>電腦包一個</w:t>
      </w:r>
      <w:r w:rsidR="000147DA">
        <w:rPr>
          <w:rFonts w:ascii="標楷體" w:eastAsia="標楷體" w:hAnsi="標楷體" w:hint="eastAsia"/>
          <w:szCs w:val="24"/>
        </w:rPr>
        <w:t>（</w:t>
      </w:r>
      <w:r w:rsidR="005B29EF" w:rsidRPr="00B32070">
        <w:rPr>
          <w:rFonts w:ascii="標楷體" w:eastAsia="標楷體" w:hAnsi="標楷體" w:hint="eastAsia"/>
          <w:szCs w:val="24"/>
        </w:rPr>
        <w:t>編號</w:t>
      </w:r>
      <w:r w:rsidR="005B29EF" w:rsidRPr="00B32070">
        <w:rPr>
          <w:rFonts w:ascii="Arial" w:hAnsi="Arial" w:cs="Arial"/>
          <w:sz w:val="21"/>
          <w:szCs w:val="21"/>
          <w:shd w:val="clear" w:color="auto" w:fill="FFFFFF"/>
        </w:rPr>
        <w:t>___</w:t>
      </w:r>
      <w:r w:rsidR="000B5C28" w:rsidRPr="00B32070">
        <w:rPr>
          <w:rFonts w:ascii="Arial" w:hAnsi="Arial" w:cs="Arial"/>
          <w:sz w:val="21"/>
          <w:szCs w:val="21"/>
          <w:shd w:val="clear" w:color="auto" w:fill="FFFFFF"/>
        </w:rPr>
        <w:t>_</w:t>
      </w:r>
      <w:r w:rsidR="005B29EF" w:rsidRPr="00B32070">
        <w:rPr>
          <w:rFonts w:ascii="Arial" w:hAnsi="Arial" w:cs="Arial"/>
          <w:sz w:val="21"/>
          <w:szCs w:val="21"/>
          <w:shd w:val="clear" w:color="auto" w:fill="FFFFFF"/>
        </w:rPr>
        <w:t>_</w:t>
      </w:r>
      <w:r w:rsidR="000147DA">
        <w:rPr>
          <w:rFonts w:ascii="標楷體" w:eastAsia="標楷體" w:hAnsi="標楷體" w:hint="eastAsia"/>
          <w:szCs w:val="24"/>
        </w:rPr>
        <w:t>）</w:t>
      </w:r>
      <w:r w:rsidR="005B29EF" w:rsidRPr="00B32070">
        <w:rPr>
          <w:rFonts w:ascii="Arial" w:hAnsi="Arial" w:cs="Arial" w:hint="eastAsia"/>
          <w:sz w:val="21"/>
          <w:szCs w:val="21"/>
          <w:shd w:val="clear" w:color="auto" w:fill="FFFFFF"/>
        </w:rPr>
        <w:t>。</w:t>
      </w:r>
    </w:p>
    <w:p w:rsidR="00B32070" w:rsidRPr="00B32070" w:rsidRDefault="00B32070" w:rsidP="008F10F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B32070">
        <w:rPr>
          <w:rFonts w:ascii="標楷體" w:eastAsia="標楷體" w:hAnsi="標楷體" w:cs="Arial" w:hint="eastAsia"/>
          <w:szCs w:val="24"/>
          <w:shd w:val="clear" w:color="auto" w:fill="FFFFFF"/>
        </w:rPr>
        <w:t>其他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______________</w:t>
      </w:r>
      <w:r w:rsidR="000E31C0">
        <w:rPr>
          <w:rFonts w:ascii="標楷體" w:eastAsia="標楷體" w:hAnsi="標楷體" w:hint="eastAsia"/>
          <w:szCs w:val="24"/>
        </w:rPr>
        <w:t>（無則免填）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。</w:t>
      </w:r>
    </w:p>
    <w:p w:rsidR="005B29EF" w:rsidRPr="00B50ECD" w:rsidRDefault="005B29EF" w:rsidP="00B50EC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借用期間</w:t>
      </w:r>
      <w:r w:rsidRPr="008F10F2">
        <w:rPr>
          <w:rFonts w:ascii="標楷體" w:eastAsia="標楷體" w:hAnsi="標楷體"/>
          <w:color w:val="000000"/>
          <w:szCs w:val="24"/>
        </w:rPr>
        <w:t>：</w:t>
      </w:r>
      <w:r>
        <w:rPr>
          <w:rFonts w:ascii="標楷體" w:eastAsia="標楷體" w:hAnsi="標楷體" w:hint="eastAsia"/>
        </w:rPr>
        <w:t>每次至多借用一學期，</w:t>
      </w:r>
      <w:r w:rsidRPr="005B29EF">
        <w:rPr>
          <w:rFonts w:ascii="標楷體" w:eastAsia="標楷體" w:hAnsi="標楷體"/>
        </w:rPr>
        <w:t xml:space="preserve">自民國 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 xml:space="preserve">  年 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 xml:space="preserve">  月   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>日起至民國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 xml:space="preserve">   年  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 xml:space="preserve"> 月  </w:t>
      </w:r>
      <w:r w:rsidRPr="005B29EF">
        <w:rPr>
          <w:rFonts w:ascii="標楷體" w:eastAsia="標楷體" w:hAnsi="標楷體" w:hint="eastAsia"/>
        </w:rPr>
        <w:t xml:space="preserve"> </w:t>
      </w:r>
      <w:r w:rsidRPr="005B29EF">
        <w:rPr>
          <w:rFonts w:ascii="標楷體" w:eastAsia="標楷體" w:hAnsi="標楷體"/>
        </w:rPr>
        <w:t xml:space="preserve"> 日止</w:t>
      </w:r>
      <w:r w:rsidR="00B50ECD">
        <w:rPr>
          <w:rFonts w:ascii="標楷體" w:eastAsia="標楷體" w:hAnsi="標楷體" w:hint="eastAsia"/>
        </w:rPr>
        <w:t>。乙方應於借用期間屆滿時，返還借用物，但</w:t>
      </w:r>
      <w:r w:rsidR="00B50ECD" w:rsidRPr="00B50ECD">
        <w:rPr>
          <w:rFonts w:ascii="標楷體" w:eastAsia="標楷體" w:hAnsi="標楷體" w:hint="eastAsia"/>
        </w:rPr>
        <w:t>應屆畢業生、休學及退學生</w:t>
      </w:r>
      <w:r w:rsidR="00B50ECD">
        <w:rPr>
          <w:rFonts w:ascii="標楷體" w:eastAsia="標楷體" w:hAnsi="標楷體" w:hint="eastAsia"/>
        </w:rPr>
        <w:t>，應於離校前歸還之</w:t>
      </w:r>
      <w:r w:rsidR="00B50ECD" w:rsidRPr="00B50ECD">
        <w:rPr>
          <w:rFonts w:ascii="標楷體" w:eastAsia="標楷體" w:hAnsi="標楷體" w:hint="eastAsia"/>
        </w:rPr>
        <w:t>。</w:t>
      </w:r>
    </w:p>
    <w:p w:rsidR="005B29EF" w:rsidRPr="005B29EF" w:rsidRDefault="005B29EF" w:rsidP="005B29E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5B29EF">
        <w:rPr>
          <w:rFonts w:ascii="標楷體" w:eastAsia="標楷體" w:hAnsi="標楷體" w:hint="eastAsia"/>
          <w:szCs w:val="24"/>
        </w:rPr>
        <w:t>乙方</w:t>
      </w:r>
      <w:r>
        <w:rPr>
          <w:rFonts w:ascii="標楷體" w:eastAsia="標楷體" w:hAnsi="標楷體" w:hint="eastAsia"/>
          <w:szCs w:val="24"/>
        </w:rPr>
        <w:t>應依下列約定方法，保管及使用借用物</w:t>
      </w:r>
      <w:r w:rsidRPr="008F10F2">
        <w:rPr>
          <w:rFonts w:ascii="標楷體" w:eastAsia="標楷體" w:hAnsi="標楷體"/>
          <w:color w:val="000000"/>
          <w:szCs w:val="24"/>
        </w:rPr>
        <w:t>：</w:t>
      </w:r>
    </w:p>
    <w:p w:rsidR="005B29EF" w:rsidRDefault="005B29EF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5B29EF">
        <w:rPr>
          <w:rFonts w:ascii="標楷體" w:eastAsia="標楷體" w:hAnsi="標楷體" w:hint="eastAsia"/>
          <w:szCs w:val="24"/>
        </w:rPr>
        <w:t>不得安裝非法、未經授權軟體於電腦上，避免因挾帶惡意程式軟體</w:t>
      </w:r>
      <w:proofErr w:type="gramStart"/>
      <w:r w:rsidRPr="005B29EF">
        <w:rPr>
          <w:rFonts w:ascii="標楷體" w:eastAsia="標楷體" w:hAnsi="標楷體" w:hint="eastAsia"/>
          <w:szCs w:val="24"/>
        </w:rPr>
        <w:t>導致資安事件</w:t>
      </w:r>
      <w:proofErr w:type="gramEnd"/>
      <w:r w:rsidRPr="005B29EF">
        <w:rPr>
          <w:rFonts w:ascii="標楷體" w:eastAsia="標楷體" w:hAnsi="標楷體" w:hint="eastAsia"/>
          <w:szCs w:val="24"/>
        </w:rPr>
        <w:t>發生。</w:t>
      </w:r>
    </w:p>
    <w:p w:rsidR="005B29EF" w:rsidRDefault="005B29EF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5B29EF">
        <w:rPr>
          <w:rFonts w:ascii="標楷體" w:eastAsia="標楷體" w:hAnsi="標楷體" w:hint="eastAsia"/>
          <w:szCs w:val="24"/>
        </w:rPr>
        <w:t>不得私自更換電腦已安裝之作業系統及應用軟體。</w:t>
      </w:r>
    </w:p>
    <w:p w:rsidR="005B29EF" w:rsidRDefault="00A23064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不得私自拆卸或</w:t>
      </w:r>
      <w:r w:rsidR="005B29EF" w:rsidRPr="005B29EF">
        <w:rPr>
          <w:rFonts w:ascii="標楷體" w:eastAsia="標楷體" w:hAnsi="標楷體" w:hint="eastAsia"/>
          <w:szCs w:val="24"/>
        </w:rPr>
        <w:t>組裝電腦</w:t>
      </w:r>
      <w:r w:rsidR="005B29EF">
        <w:rPr>
          <w:rFonts w:ascii="標楷體" w:eastAsia="標楷體" w:hAnsi="標楷體" w:hint="eastAsia"/>
          <w:szCs w:val="24"/>
        </w:rPr>
        <w:t>設備</w:t>
      </w:r>
      <w:r w:rsidR="005B29EF" w:rsidRPr="005B29EF">
        <w:rPr>
          <w:rFonts w:ascii="標楷體" w:eastAsia="標楷體" w:hAnsi="標楷體" w:hint="eastAsia"/>
          <w:szCs w:val="24"/>
        </w:rPr>
        <w:t>。</w:t>
      </w:r>
    </w:p>
    <w:p w:rsidR="005B29EF" w:rsidRDefault="005B29EF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5B29EF">
        <w:rPr>
          <w:rFonts w:ascii="標楷體" w:eastAsia="標楷體" w:hAnsi="標楷體" w:hint="eastAsia"/>
          <w:szCs w:val="24"/>
        </w:rPr>
        <w:t>不得私自複製電腦上之套裝軟體</w:t>
      </w:r>
      <w:r>
        <w:rPr>
          <w:rFonts w:ascii="標楷體" w:eastAsia="標楷體" w:hAnsi="標楷體" w:hint="eastAsia"/>
          <w:szCs w:val="24"/>
        </w:rPr>
        <w:t>。</w:t>
      </w:r>
    </w:p>
    <w:p w:rsidR="005B29EF" w:rsidRDefault="005B29EF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借用物</w:t>
      </w:r>
      <w:proofErr w:type="gramStart"/>
      <w:r>
        <w:rPr>
          <w:rFonts w:ascii="標楷體" w:eastAsia="標楷體" w:hAnsi="標楷體" w:hint="eastAsia"/>
          <w:szCs w:val="24"/>
        </w:rPr>
        <w:t>僅供乙方</w:t>
      </w:r>
      <w:proofErr w:type="gramEnd"/>
      <w:r>
        <w:rPr>
          <w:rFonts w:ascii="標楷體" w:eastAsia="標楷體" w:hAnsi="標楷體" w:hint="eastAsia"/>
          <w:szCs w:val="24"/>
        </w:rPr>
        <w:t>使用，乙方不得將電腦設備提供</w:t>
      </w:r>
      <w:r w:rsidRPr="005B29EF">
        <w:rPr>
          <w:rFonts w:ascii="標楷體" w:eastAsia="標楷體" w:hAnsi="標楷體" w:hint="eastAsia"/>
          <w:szCs w:val="24"/>
        </w:rPr>
        <w:t>他人使用</w:t>
      </w:r>
      <w:r>
        <w:rPr>
          <w:rFonts w:ascii="標楷體" w:eastAsia="標楷體" w:hAnsi="標楷體" w:hint="eastAsia"/>
          <w:szCs w:val="24"/>
        </w:rPr>
        <w:t>。</w:t>
      </w:r>
    </w:p>
    <w:p w:rsidR="00B50ECD" w:rsidRDefault="00B50ECD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借用物僅得用於與學術研究</w:t>
      </w:r>
      <w:r w:rsidRPr="00B50ECD">
        <w:rPr>
          <w:rFonts w:ascii="標楷體" w:eastAsia="標楷體" w:hAnsi="標楷體" w:hint="eastAsia"/>
          <w:szCs w:val="24"/>
        </w:rPr>
        <w:t>相關</w:t>
      </w:r>
      <w:r>
        <w:rPr>
          <w:rFonts w:ascii="標楷體" w:eastAsia="標楷體" w:hAnsi="標楷體" w:hint="eastAsia"/>
          <w:szCs w:val="24"/>
        </w:rPr>
        <w:t>之</w:t>
      </w:r>
      <w:r w:rsidRPr="00B50ECD">
        <w:rPr>
          <w:rFonts w:ascii="標楷體" w:eastAsia="標楷體" w:hAnsi="標楷體" w:hint="eastAsia"/>
          <w:szCs w:val="24"/>
        </w:rPr>
        <w:t>用途</w:t>
      </w:r>
      <w:r>
        <w:rPr>
          <w:rFonts w:ascii="標楷體" w:eastAsia="標楷體" w:hAnsi="標楷體" w:hint="eastAsia"/>
          <w:szCs w:val="24"/>
        </w:rPr>
        <w:t>。</w:t>
      </w:r>
    </w:p>
    <w:p w:rsidR="005B29EF" w:rsidRDefault="00B50ECD" w:rsidP="005B29EF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借用物</w:t>
      </w:r>
      <w:r w:rsidRPr="00B50ECD">
        <w:rPr>
          <w:rFonts w:ascii="標楷體" w:eastAsia="標楷體" w:hAnsi="標楷體" w:hint="eastAsia"/>
          <w:szCs w:val="24"/>
        </w:rPr>
        <w:t>不得攜帶出國使用。</w:t>
      </w:r>
    </w:p>
    <w:p w:rsidR="00B50ECD" w:rsidRDefault="00B50ECD" w:rsidP="00B50EC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借用物如有異常而無法解決等情事，應通知並送回甲方。</w:t>
      </w:r>
    </w:p>
    <w:p w:rsidR="00B50ECD" w:rsidRPr="00B50ECD" w:rsidRDefault="00B50ECD" w:rsidP="00B50EC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有下列情形之一，甲方得隨時終止本契約，乙方應立即將借用物</w:t>
      </w:r>
      <w:proofErr w:type="gramStart"/>
      <w:r>
        <w:rPr>
          <w:rFonts w:ascii="標楷體" w:eastAsia="標楷體" w:hAnsi="標楷體" w:hint="eastAsia"/>
          <w:szCs w:val="24"/>
        </w:rPr>
        <w:t>返還</w:t>
      </w:r>
      <w:r w:rsidR="00564B12">
        <w:rPr>
          <w:rFonts w:ascii="標楷體" w:eastAsia="標楷體" w:hAnsi="標楷體" w:hint="eastAsia"/>
          <w:szCs w:val="24"/>
        </w:rPr>
        <w:t>甲方</w:t>
      </w:r>
      <w:proofErr w:type="gramEnd"/>
      <w:r w:rsidRPr="008F10F2">
        <w:rPr>
          <w:rFonts w:ascii="標楷體" w:eastAsia="標楷體" w:hAnsi="標楷體"/>
          <w:color w:val="000000"/>
          <w:szCs w:val="24"/>
        </w:rPr>
        <w:t>：</w:t>
      </w:r>
    </w:p>
    <w:p w:rsidR="00B50ECD" w:rsidRDefault="00B50ECD" w:rsidP="00B50EC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乙方違反前條規定未依約定方法使用借用物。</w:t>
      </w:r>
    </w:p>
    <w:p w:rsidR="00B50ECD" w:rsidRDefault="00B50ECD" w:rsidP="00B50EC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乙方</w:t>
      </w:r>
      <w:proofErr w:type="gramStart"/>
      <w:r w:rsidRPr="00B50ECD">
        <w:rPr>
          <w:rFonts w:ascii="標楷體" w:eastAsia="標楷體" w:hAnsi="標楷體" w:hint="eastAsia"/>
          <w:szCs w:val="24"/>
        </w:rPr>
        <w:t>怠</w:t>
      </w:r>
      <w:proofErr w:type="gramEnd"/>
      <w:r w:rsidRPr="00B50ECD">
        <w:rPr>
          <w:rFonts w:ascii="標楷體" w:eastAsia="標楷體" w:hAnsi="標楷體" w:hint="eastAsia"/>
          <w:szCs w:val="24"/>
        </w:rPr>
        <w:t>於注意，致借用物毀損或有毀損之虞者</w:t>
      </w:r>
      <w:r>
        <w:rPr>
          <w:rFonts w:ascii="標楷體" w:eastAsia="標楷體" w:hAnsi="標楷體" w:hint="eastAsia"/>
          <w:szCs w:val="24"/>
        </w:rPr>
        <w:t>。</w:t>
      </w:r>
    </w:p>
    <w:p w:rsidR="00B50ECD" w:rsidRDefault="00B50ECD" w:rsidP="00B50EC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甲方因公務需求或其他特殊情況，有收回借用物之必要。</w:t>
      </w:r>
    </w:p>
    <w:p w:rsidR="00B50ECD" w:rsidRDefault="00E13CC8" w:rsidP="00E13CC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乙方應依善良管理人之注意使用借用物，</w:t>
      </w:r>
      <w:r w:rsidRPr="00E13CC8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造成借用物遺失、毀損等，乙方應</w:t>
      </w:r>
      <w:r w:rsidR="00564B12">
        <w:rPr>
          <w:rFonts w:ascii="標楷體" w:eastAsia="標楷體" w:hAnsi="標楷體" w:hint="eastAsia"/>
          <w:szCs w:val="24"/>
        </w:rPr>
        <w:t>負</w:t>
      </w:r>
      <w:r>
        <w:rPr>
          <w:rFonts w:ascii="標楷體" w:eastAsia="標楷體" w:hAnsi="標楷體" w:hint="eastAsia"/>
          <w:szCs w:val="24"/>
        </w:rPr>
        <w:t>賠償責任</w:t>
      </w:r>
      <w:r w:rsidRPr="00E13CC8">
        <w:rPr>
          <w:rFonts w:ascii="標楷體" w:eastAsia="標楷體" w:hAnsi="標楷體" w:hint="eastAsia"/>
          <w:szCs w:val="24"/>
        </w:rPr>
        <w:t>。</w:t>
      </w:r>
    </w:p>
    <w:p w:rsidR="00A1373D" w:rsidRDefault="00A1373D" w:rsidP="00E13CC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如因本契約涉訟，雙方合意以</w:t>
      </w:r>
      <w:r w:rsidR="001A0ABC">
        <w:rPr>
          <w:rFonts w:ascii="標楷體" w:eastAsia="標楷體" w:hAnsi="標楷體" w:hint="eastAsia"/>
          <w:szCs w:val="24"/>
        </w:rPr>
        <w:t>臺灣</w:t>
      </w:r>
      <w:r>
        <w:rPr>
          <w:rFonts w:ascii="標楷體" w:eastAsia="標楷體" w:hAnsi="標楷體" w:hint="eastAsia"/>
          <w:szCs w:val="24"/>
        </w:rPr>
        <w:t>臺南地方法院為第一審管轄法院。</w:t>
      </w:r>
    </w:p>
    <w:p w:rsidR="00A1373D" w:rsidRDefault="00A1373D" w:rsidP="00E13CC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本契約乙式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份，由甲乙雙方各執</w:t>
      </w:r>
      <w:r>
        <w:rPr>
          <w:rFonts w:ascii="標楷體" w:eastAsia="標楷體" w:hAnsi="標楷體" w:hint="eastAsia"/>
          <w:szCs w:val="24"/>
        </w:rPr>
        <w:t>一</w:t>
      </w:r>
      <w:r w:rsidRPr="00A1373D">
        <w:rPr>
          <w:rFonts w:ascii="標楷體" w:eastAsia="標楷體" w:hAnsi="標楷體"/>
          <w:szCs w:val="24"/>
        </w:rPr>
        <w:t>份。</w:t>
      </w:r>
    </w:p>
    <w:p w:rsidR="00A1373D" w:rsidRDefault="00A1373D" w:rsidP="00A1373D">
      <w:pPr>
        <w:jc w:val="both"/>
        <w:rPr>
          <w:rFonts w:ascii="標楷體" w:eastAsia="標楷體" w:hAnsi="標楷體"/>
          <w:szCs w:val="24"/>
        </w:rPr>
      </w:pPr>
    </w:p>
    <w:p w:rsidR="00A1373D" w:rsidRDefault="00A1373D" w:rsidP="00A1373D">
      <w:pPr>
        <w:jc w:val="both"/>
        <w:rPr>
          <w:rFonts w:ascii="標楷體" w:eastAsia="標楷體" w:hAnsi="標楷體"/>
          <w:szCs w:val="24"/>
        </w:rPr>
      </w:pPr>
    </w:p>
    <w:p w:rsidR="00A1373D" w:rsidRDefault="003E4832" w:rsidP="00A1373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立契約人：</w:t>
      </w: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甲方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國立成功大學（學</w:t>
      </w:r>
      <w:r w:rsidR="00586322">
        <w:rPr>
          <w:rFonts w:ascii="標楷體" w:eastAsia="標楷體" w:hAnsi="標楷體" w:hint="eastAsia"/>
          <w:color w:val="000000"/>
          <w:szCs w:val="24"/>
        </w:rPr>
        <w:t>生事</w:t>
      </w:r>
      <w:r>
        <w:rPr>
          <w:rFonts w:ascii="標楷體" w:eastAsia="標楷體" w:hAnsi="標楷體" w:hint="eastAsia"/>
          <w:color w:val="000000"/>
          <w:szCs w:val="24"/>
        </w:rPr>
        <w:t>務處生</w:t>
      </w:r>
      <w:r w:rsidR="00586322">
        <w:rPr>
          <w:rFonts w:ascii="標楷體" w:eastAsia="標楷體" w:hAnsi="標楷體" w:hint="eastAsia"/>
          <w:color w:val="000000"/>
          <w:szCs w:val="24"/>
        </w:rPr>
        <w:t>活</w:t>
      </w:r>
      <w:r>
        <w:rPr>
          <w:rFonts w:ascii="標楷體" w:eastAsia="標楷體" w:hAnsi="標楷體" w:hint="eastAsia"/>
          <w:color w:val="000000"/>
          <w:szCs w:val="24"/>
        </w:rPr>
        <w:t>輔</w:t>
      </w:r>
      <w:r w:rsidR="00586322">
        <w:rPr>
          <w:rFonts w:ascii="標楷體" w:eastAsia="標楷體" w:hAnsi="標楷體" w:hint="eastAsia"/>
          <w:color w:val="000000"/>
          <w:szCs w:val="24"/>
        </w:rPr>
        <w:t>導</w:t>
      </w:r>
      <w:r>
        <w:rPr>
          <w:rFonts w:ascii="標楷體" w:eastAsia="標楷體" w:hAnsi="標楷體" w:hint="eastAsia"/>
          <w:color w:val="000000"/>
          <w:szCs w:val="24"/>
        </w:rPr>
        <w:t>組）</w:t>
      </w:r>
    </w:p>
    <w:p w:rsidR="00A1373D" w:rsidRDefault="00A1373D" w:rsidP="00A1373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單位主管</w:t>
      </w:r>
      <w:r w:rsidR="003E4832" w:rsidRPr="008F10F2">
        <w:rPr>
          <w:rFonts w:ascii="標楷體" w:eastAsia="標楷體" w:hAnsi="標楷體" w:hint="eastAsia"/>
          <w:color w:val="000000"/>
          <w:szCs w:val="24"/>
        </w:rPr>
        <w:t>：</w:t>
      </w:r>
    </w:p>
    <w:p w:rsidR="00A1373D" w:rsidRDefault="00A1373D" w:rsidP="00A1373D">
      <w:pPr>
        <w:jc w:val="both"/>
        <w:rPr>
          <w:rFonts w:ascii="標楷體" w:eastAsia="標楷體" w:hAnsi="標楷體"/>
          <w:szCs w:val="24"/>
        </w:rPr>
      </w:pP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乙方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身分證字號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學號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</w:t>
      </w: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連絡電話</w:t>
      </w:r>
      <w:r w:rsidRPr="008F10F2">
        <w:rPr>
          <w:rFonts w:ascii="標楷體" w:eastAsia="標楷體" w:hAnsi="標楷體" w:hint="eastAsia"/>
          <w:color w:val="000000"/>
          <w:szCs w:val="24"/>
        </w:rPr>
        <w:t>：</w:t>
      </w:r>
    </w:p>
    <w:p w:rsidR="00A1373D" w:rsidRDefault="00A1373D" w:rsidP="00A1373D">
      <w:pPr>
        <w:jc w:val="both"/>
        <w:rPr>
          <w:rFonts w:ascii="標楷體" w:eastAsia="標楷體" w:hAnsi="標楷體"/>
          <w:color w:val="000000"/>
          <w:szCs w:val="24"/>
        </w:rPr>
      </w:pPr>
    </w:p>
    <w:p w:rsidR="00A1373D" w:rsidRDefault="00A1373D" w:rsidP="00A1373D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  華  民  國   年   月   日</w:t>
      </w:r>
    </w:p>
    <w:p w:rsidR="00DD39E5" w:rsidRPr="000A1D3A" w:rsidRDefault="000A1D3A" w:rsidP="00DD39E5">
      <w:pPr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8F10F2">
        <w:rPr>
          <w:rFonts w:ascii="標楷體" w:eastAsia="標楷體" w:hAnsi="標楷體" w:hint="eastAsia"/>
          <w:spacing w:val="-2"/>
          <w:sz w:val="32"/>
        </w:rPr>
        <w:lastRenderedPageBreak/>
        <w:t>國立成功大學</w:t>
      </w:r>
      <w:r>
        <w:rPr>
          <w:rFonts w:ascii="標楷體" w:eastAsia="標楷體" w:hAnsi="標楷體" w:hint="eastAsia"/>
          <w:spacing w:val="-2"/>
          <w:sz w:val="32"/>
        </w:rPr>
        <w:t xml:space="preserve"> </w:t>
      </w:r>
      <w:r w:rsidRPr="008F10F2">
        <w:rPr>
          <w:rFonts w:ascii="標楷體" w:eastAsia="標楷體" w:hAnsi="標楷體" w:hint="eastAsia"/>
          <w:spacing w:val="-2"/>
          <w:sz w:val="32"/>
        </w:rPr>
        <w:t>成功深耕扶助計畫</w:t>
      </w:r>
      <w:r>
        <w:rPr>
          <w:rFonts w:ascii="標楷體" w:eastAsia="標楷體" w:hAnsi="標楷體" w:hint="eastAsia"/>
          <w:spacing w:val="-2"/>
          <w:sz w:val="32"/>
        </w:rPr>
        <w:t xml:space="preserve"> </w:t>
      </w:r>
      <w:r w:rsidRPr="008F10F2">
        <w:rPr>
          <w:rFonts w:ascii="標楷體" w:eastAsia="標楷體" w:hAnsi="標楷體" w:hint="eastAsia"/>
          <w:spacing w:val="-2"/>
          <w:sz w:val="32"/>
        </w:rPr>
        <w:t>筆記型電腦</w:t>
      </w:r>
      <w:r>
        <w:rPr>
          <w:rFonts w:ascii="標楷體" w:eastAsia="標楷體" w:hAnsi="標楷體" w:hint="eastAsia"/>
          <w:spacing w:val="-2"/>
          <w:sz w:val="32"/>
        </w:rPr>
        <w:t>使用</w:t>
      </w:r>
      <w:r w:rsidRPr="00760FB2">
        <w:rPr>
          <w:rFonts w:ascii="標楷體" w:eastAsia="標楷體" w:hAnsi="標楷體" w:hint="eastAsia"/>
          <w:b/>
          <w:spacing w:val="-2"/>
          <w:sz w:val="32"/>
        </w:rPr>
        <w:t>借用</w:t>
      </w:r>
      <w:r w:rsidR="00DD39E5" w:rsidRPr="00760FB2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申請書</w:t>
      </w:r>
    </w:p>
    <w:p w:rsidR="001C26EE" w:rsidRPr="000A1D3A" w:rsidRDefault="001C26EE" w:rsidP="001C26EE">
      <w:p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line="242" w:lineRule="exact"/>
        <w:jc w:val="both"/>
        <w:rPr>
          <w:rFonts w:ascii="標楷體" w:eastAsia="標楷體" w:hAnsi="標楷體"/>
          <w:spacing w:val="-10"/>
          <w:w w:val="95"/>
          <w:sz w:val="28"/>
          <w:szCs w:val="20"/>
        </w:rPr>
      </w:pPr>
      <w:r w:rsidRPr="000A1D3A">
        <w:rPr>
          <w:rFonts w:ascii="標楷體" w:eastAsia="標楷體" w:hAnsi="標楷體" w:hint="eastAsia"/>
          <w:w w:val="95"/>
          <w:sz w:val="28"/>
          <w:szCs w:val="20"/>
        </w:rPr>
        <w:t>借用人符合本校當學期以下其中身分別</w:t>
      </w:r>
      <w:r w:rsidRPr="000A1D3A">
        <w:rPr>
          <w:rFonts w:ascii="標楷體" w:eastAsia="標楷體" w:hAnsi="標楷體" w:hint="eastAsia"/>
          <w:spacing w:val="-10"/>
          <w:w w:val="95"/>
          <w:sz w:val="28"/>
          <w:szCs w:val="20"/>
        </w:rPr>
        <w:t>：</w:t>
      </w:r>
    </w:p>
    <w:p w:rsidR="00DC41E5" w:rsidRDefault="001C26EE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spacing w:val="-10"/>
          <w:w w:val="95"/>
        </w:rPr>
      </w:pPr>
      <w:r w:rsidRPr="001C26EE">
        <w:rPr>
          <w:rFonts w:ascii="Webdings" w:eastAsiaTheme="minorEastAsia" w:hAnsi="Webdings" w:cs="Webdings"/>
          <w:w w:val="95"/>
        </w:rPr>
        <w:t></w:t>
      </w:r>
      <w:r w:rsidRPr="001C26EE">
        <w:rPr>
          <w:rFonts w:ascii="Webdings" w:eastAsiaTheme="minorEastAsia" w:hAnsi="Webdings" w:cs="Webdings"/>
          <w:w w:val="95"/>
        </w:rPr>
        <w:t></w:t>
      </w:r>
      <w:r w:rsidRPr="000A1D3A">
        <w:rPr>
          <w:rFonts w:ascii="Times New Roman" w:eastAsiaTheme="minorEastAsia" w:cs="Times New Roman"/>
          <w:w w:val="95"/>
          <w:sz w:val="24"/>
        </w:rPr>
        <w:t>1.</w:t>
      </w:r>
      <w:r w:rsidRPr="000A1D3A">
        <w:rPr>
          <w:rFonts w:hint="eastAsia"/>
          <w:w w:val="95"/>
          <w:sz w:val="24"/>
        </w:rPr>
        <w:t>低收入戶學</w:t>
      </w:r>
      <w:r w:rsidRPr="000A1D3A">
        <w:rPr>
          <w:rFonts w:hint="eastAsia"/>
          <w:spacing w:val="-10"/>
          <w:w w:val="95"/>
          <w:sz w:val="24"/>
        </w:rPr>
        <w:t>生</w:t>
      </w:r>
      <w:r w:rsidR="007B59BD">
        <w:rPr>
          <w:rFonts w:hint="eastAsia"/>
          <w:w w:val="95"/>
          <w:sz w:val="24"/>
        </w:rPr>
        <w:t>。</w:t>
      </w:r>
      <w:r w:rsidRPr="001C26EE">
        <w:rPr>
          <w:spacing w:val="-10"/>
          <w:w w:val="95"/>
        </w:rPr>
        <w:tab/>
      </w:r>
    </w:p>
    <w:p w:rsidR="00DC41E5" w:rsidRDefault="00DC41E5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ascii="Webdings" w:hAnsi="Webdings" w:cs="Webdings"/>
          <w:w w:val="95"/>
        </w:rPr>
      </w:pPr>
      <w:r w:rsidRPr="001C26EE">
        <w:rPr>
          <w:rFonts w:ascii="Webdings" w:eastAsiaTheme="minorEastAsia" w:hAnsi="Webdings" w:cs="Webdings"/>
          <w:w w:val="95"/>
        </w:rPr>
        <w:t></w:t>
      </w:r>
      <w:r w:rsidRPr="001C26EE">
        <w:rPr>
          <w:rFonts w:ascii="Webdings" w:eastAsiaTheme="minorEastAsia" w:hAnsi="Webdings" w:cs="Webdings"/>
          <w:w w:val="95"/>
        </w:rPr>
        <w:t></w:t>
      </w:r>
      <w:r w:rsidRPr="000A1D3A">
        <w:rPr>
          <w:rFonts w:ascii="Times New Roman" w:eastAsiaTheme="minorEastAsia" w:cs="Times New Roman"/>
          <w:w w:val="95"/>
          <w:sz w:val="24"/>
        </w:rPr>
        <w:t>2.</w:t>
      </w:r>
      <w:r w:rsidRPr="000A1D3A">
        <w:rPr>
          <w:rFonts w:hint="eastAsia"/>
          <w:w w:val="95"/>
          <w:sz w:val="24"/>
        </w:rPr>
        <w:t>中低收入戶學</w:t>
      </w:r>
      <w:r w:rsidRPr="000A1D3A">
        <w:rPr>
          <w:rFonts w:hint="eastAsia"/>
          <w:spacing w:val="-10"/>
          <w:w w:val="95"/>
          <w:sz w:val="24"/>
        </w:rPr>
        <w:t>生</w:t>
      </w:r>
      <w:r w:rsidR="007B59BD">
        <w:rPr>
          <w:rFonts w:hint="eastAsia"/>
          <w:w w:val="95"/>
          <w:sz w:val="24"/>
        </w:rPr>
        <w:t>。</w:t>
      </w:r>
    </w:p>
    <w:p w:rsidR="00DC41E5" w:rsidRDefault="00DC41E5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ascii="Webdings" w:hAnsi="Webdings" w:cs="Webdings"/>
          <w:w w:val="95"/>
        </w:rPr>
      </w:pPr>
      <w:r w:rsidRPr="001C26EE">
        <w:rPr>
          <w:rFonts w:ascii="Webdings" w:eastAsia="新細明體" w:hAnsi="Webdings" w:cs="Webdings"/>
          <w:w w:val="95"/>
        </w:rPr>
        <w:t></w:t>
      </w:r>
      <w:r w:rsidRPr="001C26EE">
        <w:rPr>
          <w:rFonts w:ascii="Webdings" w:eastAsia="新細明體" w:hAnsi="Webdings" w:cs="Webdings"/>
          <w:w w:val="95"/>
        </w:rPr>
        <w:t></w:t>
      </w:r>
      <w:r w:rsidRPr="000A1D3A">
        <w:rPr>
          <w:rFonts w:ascii="Times New Roman" w:eastAsia="新細明體" w:cs="Times New Roman"/>
          <w:w w:val="95"/>
          <w:sz w:val="24"/>
        </w:rPr>
        <w:t>3.</w:t>
      </w:r>
      <w:r w:rsidRPr="000A1D3A">
        <w:rPr>
          <w:rFonts w:hint="eastAsia"/>
          <w:w w:val="95"/>
          <w:sz w:val="24"/>
        </w:rPr>
        <w:t>特殊境遇子女或孫子女</w:t>
      </w:r>
      <w:r w:rsidR="007B59BD">
        <w:rPr>
          <w:rFonts w:hint="eastAsia"/>
          <w:w w:val="95"/>
          <w:sz w:val="24"/>
        </w:rPr>
        <w:t>。</w:t>
      </w:r>
    </w:p>
    <w:p w:rsidR="00D669A3" w:rsidRDefault="001C26EE" w:rsidP="007B59BD">
      <w:pPr>
        <w:pStyle w:val="a4"/>
        <w:tabs>
          <w:tab w:val="left" w:pos="2150"/>
          <w:tab w:val="left" w:pos="7423"/>
        </w:tabs>
        <w:kinsoku w:val="0"/>
        <w:overflowPunct w:val="0"/>
        <w:ind w:left="0" w:firstLine="0"/>
        <w:jc w:val="both"/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4.</w:t>
      </w:r>
      <w:r w:rsidRPr="000A1D3A">
        <w:rPr>
          <w:rFonts w:hint="eastAsia"/>
          <w:w w:val="95"/>
          <w:sz w:val="24"/>
        </w:rPr>
        <w:t>原住民族</w:t>
      </w:r>
      <w:r w:rsidR="007B59BD">
        <w:rPr>
          <w:rFonts w:hint="eastAsia"/>
          <w:w w:val="95"/>
          <w:sz w:val="24"/>
        </w:rPr>
        <w:t>。</w:t>
      </w:r>
    </w:p>
    <w:p w:rsidR="00D669A3" w:rsidRDefault="00D669A3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w w:val="95"/>
        </w:rPr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5.</w:t>
      </w:r>
      <w:r w:rsidRPr="000A1D3A">
        <w:rPr>
          <w:rFonts w:hint="eastAsia"/>
          <w:w w:val="95"/>
          <w:sz w:val="24"/>
        </w:rPr>
        <w:t>未符合學雜費減免資格，但獲教育部弱勢助學金補助者</w:t>
      </w:r>
      <w:r w:rsidR="007B59BD">
        <w:rPr>
          <w:rFonts w:hint="eastAsia"/>
          <w:w w:val="95"/>
          <w:sz w:val="24"/>
        </w:rPr>
        <w:t>。</w:t>
      </w:r>
    </w:p>
    <w:p w:rsidR="00D669A3" w:rsidRDefault="00D669A3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ascii="Webdings" w:hAnsi="Webdings" w:cs="Webdings"/>
          <w:w w:val="95"/>
        </w:rPr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6.</w:t>
      </w:r>
      <w:r w:rsidRPr="000A1D3A">
        <w:rPr>
          <w:rFonts w:hint="eastAsia"/>
          <w:w w:val="95"/>
          <w:sz w:val="24"/>
        </w:rPr>
        <w:t>身心障礙學生或身心障礙人士子女</w:t>
      </w:r>
      <w:r w:rsidR="007B59BD">
        <w:rPr>
          <w:rFonts w:hint="eastAsia"/>
          <w:w w:val="95"/>
          <w:sz w:val="24"/>
        </w:rPr>
        <w:t>。</w:t>
      </w:r>
    </w:p>
    <w:p w:rsidR="001C26EE" w:rsidRPr="001C26EE" w:rsidRDefault="001C26EE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spacing w:val="-10"/>
          <w:w w:val="95"/>
        </w:rPr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7.</w:t>
      </w:r>
      <w:r w:rsidRPr="000A1D3A">
        <w:rPr>
          <w:rFonts w:hint="eastAsia"/>
          <w:w w:val="95"/>
          <w:sz w:val="24"/>
        </w:rPr>
        <w:t>新住民或新住民子女</w:t>
      </w:r>
      <w:r w:rsidR="002B0D4E">
        <w:rPr>
          <w:rFonts w:hint="eastAsia"/>
          <w:w w:val="95"/>
          <w:sz w:val="24"/>
        </w:rPr>
        <w:t>。</w:t>
      </w:r>
    </w:p>
    <w:p w:rsidR="001C26EE" w:rsidRPr="001C26EE" w:rsidRDefault="001C26EE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w w:val="95"/>
        </w:rPr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8.</w:t>
      </w:r>
      <w:r w:rsidRPr="000A1D3A">
        <w:rPr>
          <w:rFonts w:hint="eastAsia"/>
          <w:w w:val="95"/>
          <w:sz w:val="24"/>
        </w:rPr>
        <w:t>懷孕學生或扶養未滿</w:t>
      </w:r>
      <w:r w:rsidRPr="000A1D3A">
        <w:rPr>
          <w:w w:val="95"/>
          <w:sz w:val="24"/>
        </w:rPr>
        <w:t>3</w:t>
      </w:r>
      <w:r w:rsidRPr="000A1D3A">
        <w:rPr>
          <w:rFonts w:hint="eastAsia"/>
          <w:w w:val="95"/>
          <w:sz w:val="24"/>
        </w:rPr>
        <w:t>歲子女者</w:t>
      </w:r>
      <w:r w:rsidR="002B0D4E">
        <w:rPr>
          <w:rFonts w:hint="eastAsia"/>
          <w:w w:val="95"/>
          <w:sz w:val="24"/>
        </w:rPr>
        <w:t>。</w:t>
      </w:r>
    </w:p>
    <w:p w:rsidR="001C26EE" w:rsidRPr="000A1D3A" w:rsidRDefault="001C26EE" w:rsidP="00D669A3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w w:val="95"/>
          <w:sz w:val="24"/>
        </w:rPr>
      </w:pPr>
      <w:r w:rsidRPr="001C26EE">
        <w:rPr>
          <w:rFonts w:ascii="Webdings" w:hAnsi="Webdings" w:cs="Webdings"/>
          <w:w w:val="95"/>
        </w:rPr>
        <w:t></w:t>
      </w:r>
      <w:r w:rsidRPr="001C26EE">
        <w:rPr>
          <w:rFonts w:ascii="Webdings" w:hAnsi="Webdings" w:cs="Webdings"/>
          <w:w w:val="95"/>
        </w:rPr>
        <w:t></w:t>
      </w:r>
      <w:r w:rsidRPr="000A1D3A">
        <w:rPr>
          <w:rFonts w:ascii="Times New Roman" w:cs="Times New Roman"/>
          <w:w w:val="95"/>
          <w:sz w:val="24"/>
        </w:rPr>
        <w:t>9.</w:t>
      </w:r>
      <w:r w:rsidRPr="000A1D3A">
        <w:rPr>
          <w:rFonts w:hint="eastAsia"/>
          <w:w w:val="95"/>
          <w:sz w:val="24"/>
        </w:rPr>
        <w:t>家庭突遭變故或其他特殊情形</w:t>
      </w:r>
      <w:r w:rsidR="002B0D4E" w:rsidRPr="002B0D4E">
        <w:rPr>
          <w:rFonts w:hint="eastAsia"/>
          <w:w w:val="95"/>
          <w:sz w:val="24"/>
        </w:rPr>
        <w:t>，經本校審核通過者</w:t>
      </w:r>
      <w:r w:rsidR="002B0D4E">
        <w:rPr>
          <w:rFonts w:hint="eastAsia"/>
          <w:w w:val="95"/>
          <w:sz w:val="24"/>
        </w:rPr>
        <w:t>。</w:t>
      </w:r>
    </w:p>
    <w:p w:rsidR="001C26EE" w:rsidRDefault="001C26EE" w:rsidP="001C26EE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hAnsi="標楷體"/>
          <w:sz w:val="24"/>
          <w:szCs w:val="24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0"/>
      </w:tblGrid>
      <w:tr w:rsidR="00376032" w:rsidTr="00376032">
        <w:trPr>
          <w:trHeight w:val="6760"/>
        </w:trPr>
        <w:tc>
          <w:tcPr>
            <w:tcW w:w="10660" w:type="dxa"/>
          </w:tcPr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rPr>
                <w:spacing w:val="-10"/>
                <w:sz w:val="28"/>
              </w:rPr>
            </w:pPr>
          </w:p>
          <w:p w:rsidR="00376032" w:rsidRPr="00173C8E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rPr>
                <w:sz w:val="16"/>
                <w:szCs w:val="14"/>
              </w:rPr>
            </w:pPr>
            <w:r w:rsidRPr="00173C8E">
              <w:rPr>
                <w:rFonts w:hint="eastAsia"/>
                <w:spacing w:val="-10"/>
                <w:sz w:val="28"/>
              </w:rPr>
              <w:t>詳</w:t>
            </w:r>
            <w:r w:rsidRPr="00173C8E">
              <w:rPr>
                <w:spacing w:val="-10"/>
                <w:sz w:val="28"/>
              </w:rPr>
              <w:t xml:space="preserve"> </w:t>
            </w:r>
            <w:r w:rsidRPr="00173C8E">
              <w:rPr>
                <w:rFonts w:hint="eastAsia"/>
                <w:spacing w:val="-10"/>
                <w:sz w:val="28"/>
              </w:rPr>
              <w:t>述</w:t>
            </w:r>
            <w:r w:rsidRPr="00173C8E">
              <w:rPr>
                <w:spacing w:val="-10"/>
                <w:sz w:val="28"/>
              </w:rPr>
              <w:t xml:space="preserve"> </w:t>
            </w:r>
            <w:r w:rsidRPr="00173C8E">
              <w:rPr>
                <w:rFonts w:hint="eastAsia"/>
                <w:spacing w:val="56"/>
                <w:sz w:val="28"/>
              </w:rPr>
              <w:t>借用原因：</w:t>
            </w: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Pr="00A36401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  <w:sz w:val="28"/>
              </w:rPr>
            </w:pPr>
            <w:r w:rsidRPr="00A36401">
              <w:rPr>
                <w:rFonts w:hint="eastAsia"/>
                <w:spacing w:val="-10"/>
                <w:sz w:val="28"/>
              </w:rPr>
              <w:t>導師簽名：</w:t>
            </w: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</w:p>
          <w:p w:rsidR="00376032" w:rsidRDefault="00376032" w:rsidP="00425790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308" w:lineRule="exact"/>
              <w:ind w:left="0"/>
              <w:rPr>
                <w:spacing w:val="-10"/>
              </w:rPr>
            </w:pPr>
            <w:r w:rsidRPr="00A36401">
              <w:rPr>
                <w:rFonts w:hint="eastAsia"/>
                <w:spacing w:val="-10"/>
                <w:sz w:val="28"/>
              </w:rPr>
              <w:t>系主任簽名：</w:t>
            </w:r>
          </w:p>
        </w:tc>
      </w:tr>
    </w:tbl>
    <w:p w:rsidR="00376032" w:rsidRDefault="00376032" w:rsidP="001C26EE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hAnsi="標楷體"/>
          <w:sz w:val="24"/>
          <w:szCs w:val="24"/>
        </w:rPr>
      </w:pPr>
    </w:p>
    <w:p w:rsidR="00DD39E5" w:rsidRPr="007367E2" w:rsidRDefault="00695554" w:rsidP="00DD39E5">
      <w:pPr>
        <w:pStyle w:val="a4"/>
        <w:kinsoku w:val="0"/>
        <w:overflowPunct w:val="0"/>
        <w:spacing w:line="240" w:lineRule="auto"/>
        <w:rPr>
          <w:spacing w:val="-2"/>
          <w:sz w:val="28"/>
          <w:szCs w:val="24"/>
        </w:rPr>
      </w:pPr>
      <w:r w:rsidRPr="007367E2">
        <w:rPr>
          <w:rFonts w:hint="eastAsia"/>
          <w:spacing w:val="-2"/>
          <w:sz w:val="28"/>
          <w:szCs w:val="24"/>
        </w:rPr>
        <w:t>借用</w:t>
      </w:r>
      <w:r w:rsidR="00DD39E5" w:rsidRPr="007367E2">
        <w:rPr>
          <w:rFonts w:hint="eastAsia"/>
          <w:spacing w:val="-2"/>
          <w:sz w:val="28"/>
          <w:szCs w:val="24"/>
        </w:rPr>
        <w:t>設備</w:t>
      </w:r>
    </w:p>
    <w:tbl>
      <w:tblPr>
        <w:tblW w:w="1040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938"/>
        <w:gridCol w:w="1559"/>
        <w:gridCol w:w="1843"/>
        <w:gridCol w:w="1559"/>
        <w:gridCol w:w="1939"/>
      </w:tblGrid>
      <w:tr w:rsidR="00DD39E5" w:rsidTr="00695554">
        <w:trPr>
          <w:trHeight w:val="861"/>
        </w:trPr>
        <w:tc>
          <w:tcPr>
            <w:tcW w:w="156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spacing w:line="308" w:lineRule="exact"/>
              <w:ind w:right="-15"/>
              <w:rPr>
                <w:spacing w:val="-10"/>
              </w:rPr>
            </w:pPr>
            <w:r>
              <w:rPr>
                <w:rFonts w:hint="eastAsia"/>
                <w:spacing w:val="20"/>
              </w:rPr>
              <w:t>實際</w:t>
            </w:r>
            <w:r>
              <w:rPr>
                <w:spacing w:val="20"/>
              </w:rPr>
              <w:t xml:space="preserve"> </w:t>
            </w:r>
            <w:r w:rsidR="00695554">
              <w:rPr>
                <w:rFonts w:hint="eastAsia"/>
                <w:spacing w:val="20"/>
              </w:rPr>
              <w:t>借用</w:t>
            </w:r>
            <w:r>
              <w:rPr>
                <w:spacing w:val="-10"/>
              </w:rPr>
              <w:t xml:space="preserve"> </w:t>
            </w:r>
          </w:p>
          <w:p w:rsidR="00DD39E5" w:rsidRDefault="00DD39E5" w:rsidP="00BA43E2">
            <w:pPr>
              <w:pStyle w:val="TableParagraph"/>
              <w:tabs>
                <w:tab w:val="left" w:pos="1067"/>
              </w:tabs>
              <w:kinsoku w:val="0"/>
              <w:overflowPunct w:val="0"/>
              <w:spacing w:line="273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日</w:t>
            </w:r>
            <w:r>
              <w:tab/>
            </w:r>
            <w:r>
              <w:rPr>
                <w:rFonts w:hint="eastAsia"/>
                <w:spacing w:val="-10"/>
              </w:rPr>
              <w:t>期</w:t>
            </w:r>
          </w:p>
        </w:tc>
        <w:tc>
          <w:tcPr>
            <w:tcW w:w="883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D39E5" w:rsidRDefault="00DD39E5" w:rsidP="00695554">
            <w:pPr>
              <w:pStyle w:val="TableParagraph"/>
              <w:tabs>
                <w:tab w:val="left" w:pos="1065"/>
                <w:tab w:val="left" w:pos="2145"/>
                <w:tab w:val="left" w:pos="3225"/>
              </w:tabs>
              <w:kinsoku w:val="0"/>
              <w:overflowPunct w:val="0"/>
              <w:spacing w:before="139"/>
              <w:rPr>
                <w:spacing w:val="-10"/>
              </w:rPr>
            </w:pP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  <w:spacing w:val="-10"/>
              </w:rPr>
              <w:t>年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  <w:spacing w:val="-10"/>
              </w:rPr>
              <w:t>月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</w:tr>
      <w:tr w:rsidR="00DD39E5" w:rsidTr="00695554">
        <w:trPr>
          <w:trHeight w:val="858"/>
        </w:trPr>
        <w:tc>
          <w:tcPr>
            <w:tcW w:w="15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D39E5" w:rsidRDefault="00695554" w:rsidP="00BA43E2">
            <w:pPr>
              <w:pStyle w:val="TableParagraph"/>
              <w:kinsoku w:val="0"/>
              <w:overflowPunct w:val="0"/>
              <w:spacing w:line="307" w:lineRule="exact"/>
              <w:ind w:right="-15"/>
              <w:rPr>
                <w:spacing w:val="-10"/>
              </w:rPr>
            </w:pPr>
            <w:r>
              <w:rPr>
                <w:rFonts w:hint="eastAsia"/>
                <w:spacing w:val="20"/>
              </w:rPr>
              <w:t>借用</w:t>
            </w:r>
            <w:r w:rsidR="00DD39E5">
              <w:rPr>
                <w:spacing w:val="20"/>
              </w:rPr>
              <w:t xml:space="preserve"> </w:t>
            </w:r>
            <w:r w:rsidR="00DD39E5">
              <w:rPr>
                <w:rFonts w:hint="eastAsia"/>
                <w:spacing w:val="20"/>
              </w:rPr>
              <w:t>項目</w:t>
            </w:r>
            <w:r w:rsidR="00DD39E5">
              <w:rPr>
                <w:spacing w:val="-10"/>
              </w:rPr>
              <w:t xml:space="preserve"> </w:t>
            </w:r>
          </w:p>
          <w:p w:rsidR="00DD39E5" w:rsidRDefault="00DD39E5" w:rsidP="00760FB2">
            <w:pPr>
              <w:pStyle w:val="TableParagraph"/>
              <w:tabs>
                <w:tab w:val="left" w:pos="845"/>
              </w:tabs>
              <w:kinsoku w:val="0"/>
              <w:overflowPunct w:val="0"/>
              <w:spacing w:line="273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</w:t>
            </w:r>
            <w:r>
              <w:tab/>
            </w:r>
            <w:r w:rsidR="00760FB2"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0"/>
              </w:rPr>
              <w:t>認</w:t>
            </w:r>
          </w:p>
        </w:tc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9E5" w:rsidRDefault="00DD39E5" w:rsidP="00BA43E2">
            <w:pPr>
              <w:pStyle w:val="TableParagraph"/>
              <w:kinsoku w:val="0"/>
              <w:overflowPunct w:val="0"/>
              <w:spacing w:before="61"/>
              <w:rPr>
                <w:rFonts w:ascii="Times New Roman" w:eastAsia="微軟正黑體" w:cs="Times New Roman"/>
                <w:spacing w:val="-5"/>
              </w:rPr>
            </w:pPr>
            <w:r w:rsidRPr="00F11193">
              <w:rPr>
                <w:rFonts w:ascii="Webdings" w:eastAsia="新細明體" w:hAnsi="Webdings" w:cs="Webdings"/>
              </w:rPr>
              <w:t></w:t>
            </w:r>
            <w:r>
              <w:rPr>
                <w:rFonts w:hAnsi="Webdings" w:hint="eastAsia"/>
                <w:spacing w:val="-10"/>
              </w:rPr>
              <w:t xml:space="preserve">筆記型電腦 </w:t>
            </w:r>
            <w:r>
              <w:rPr>
                <w:rFonts w:ascii="微軟正黑體" w:eastAsia="微軟正黑體" w:hAnsi="Webdings" w:cs="微軟正黑體" w:hint="eastAsia"/>
              </w:rPr>
              <w:t>x</w:t>
            </w:r>
            <w:r>
              <w:rPr>
                <w:rFonts w:ascii="Times New Roman" w:eastAsia="微軟正黑體" w:cs="Times New Roman"/>
              </w:rPr>
              <w:t>1</w:t>
            </w:r>
            <w:r>
              <w:rPr>
                <w:rFonts w:ascii="Times New Roman" w:eastAsia="微軟正黑體" w:cs="Times New Roman"/>
                <w:spacing w:val="-3"/>
              </w:rPr>
              <w:t xml:space="preserve">  </w:t>
            </w:r>
            <w:r>
              <w:rPr>
                <w:rFonts w:ascii="Webdings" w:eastAsia="微軟正黑體" w:hAnsi="Webdings" w:cs="Webdings"/>
              </w:rPr>
              <w:t></w:t>
            </w:r>
            <w:r>
              <w:rPr>
                <w:rFonts w:hAnsi="Webdings" w:hint="eastAsia"/>
              </w:rPr>
              <w:t>充電器</w:t>
            </w:r>
            <w:r>
              <w:rPr>
                <w:rFonts w:ascii="Times New Roman" w:cs="Times New Roman"/>
              </w:rPr>
              <w:t>(</w:t>
            </w:r>
            <w:r>
              <w:rPr>
                <w:rFonts w:hint="eastAsia"/>
              </w:rPr>
              <w:t>線</w:t>
            </w:r>
            <w:r>
              <w:rPr>
                <w:rFonts w:ascii="Times New Roman" w:cs="Times New Roman"/>
              </w:rPr>
              <w:t>)</w:t>
            </w:r>
            <w:r>
              <w:rPr>
                <w:rFonts w:ascii="微軟正黑體" w:eastAsia="微軟正黑體" w:cs="微軟正黑體"/>
              </w:rPr>
              <w:t>x</w:t>
            </w:r>
            <w:r>
              <w:rPr>
                <w:rFonts w:ascii="Times New Roman" w:eastAsia="微軟正黑體" w:cs="Times New Roman"/>
              </w:rPr>
              <w:t>1</w:t>
            </w:r>
            <w:r>
              <w:rPr>
                <w:rFonts w:ascii="Times New Roman" w:eastAsia="微軟正黑體" w:cs="Times New Roman"/>
                <w:spacing w:val="-1"/>
              </w:rPr>
              <w:t xml:space="preserve">  </w:t>
            </w:r>
            <w:r>
              <w:rPr>
                <w:rFonts w:ascii="Webdings" w:eastAsia="微軟正黑體" w:hAnsi="Webdings" w:cs="Webdings"/>
              </w:rPr>
              <w:t></w:t>
            </w:r>
            <w:r>
              <w:rPr>
                <w:rFonts w:hAnsi="Webdings" w:hint="eastAsia"/>
                <w:spacing w:val="-20"/>
              </w:rPr>
              <w:t xml:space="preserve">滑鼠 </w:t>
            </w:r>
            <w:r>
              <w:rPr>
                <w:rFonts w:ascii="微軟正黑體" w:eastAsia="微軟正黑體" w:hAnsi="Webdings" w:cs="微軟正黑體" w:hint="eastAsia"/>
              </w:rPr>
              <w:t>x</w:t>
            </w:r>
            <w:r>
              <w:rPr>
                <w:rFonts w:ascii="Times New Roman" w:eastAsia="微軟正黑體" w:cs="Times New Roman"/>
              </w:rPr>
              <w:t xml:space="preserve">1  </w:t>
            </w:r>
            <w:r>
              <w:rPr>
                <w:rFonts w:ascii="Webdings" w:eastAsia="微軟正黑體" w:hAnsi="Webdings" w:cs="Webdings"/>
              </w:rPr>
              <w:t></w:t>
            </w:r>
            <w:r>
              <w:rPr>
                <w:rFonts w:hAnsi="Webdings" w:hint="eastAsia"/>
                <w:spacing w:val="-15"/>
              </w:rPr>
              <w:t xml:space="preserve">電腦包 </w:t>
            </w:r>
            <w:r>
              <w:rPr>
                <w:rFonts w:ascii="微軟正黑體" w:eastAsia="微軟正黑體" w:hAnsi="Webdings" w:cs="微軟正黑體" w:hint="eastAsia"/>
              </w:rPr>
              <w:t>x</w:t>
            </w:r>
            <w:r>
              <w:rPr>
                <w:rFonts w:ascii="Times New Roman" w:eastAsia="微軟正黑體" w:cs="Times New Roman"/>
              </w:rPr>
              <w:t>1</w:t>
            </w:r>
          </w:p>
        </w:tc>
      </w:tr>
      <w:tr w:rsidR="00DD39E5" w:rsidTr="00760FB2">
        <w:trPr>
          <w:trHeight w:val="812"/>
        </w:trPr>
        <w:tc>
          <w:tcPr>
            <w:tcW w:w="156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spacing w:before="123"/>
              <w:rPr>
                <w:spacing w:val="-2"/>
              </w:rPr>
            </w:pPr>
            <w:r>
              <w:rPr>
                <w:rFonts w:hint="eastAsia"/>
                <w:spacing w:val="-2"/>
              </w:rPr>
              <w:t>借用人簽章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spacing w:before="123"/>
              <w:ind w:left="125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承辦人簽章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主管簽章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39E5" w:rsidRDefault="00DD39E5" w:rsidP="00BA43E2">
            <w:pPr>
              <w:pStyle w:val="TableParagraph"/>
              <w:kinsoku w:val="0"/>
              <w:overflowPunct w:val="0"/>
              <w:ind w:left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DD39E5" w:rsidRPr="001C26EE" w:rsidRDefault="00DD39E5" w:rsidP="001C26EE">
      <w:pPr>
        <w:pStyle w:val="a4"/>
        <w:tabs>
          <w:tab w:val="left" w:pos="2920"/>
          <w:tab w:val="left" w:pos="7423"/>
        </w:tabs>
        <w:kinsoku w:val="0"/>
        <w:overflowPunct w:val="0"/>
        <w:ind w:left="0" w:firstLine="0"/>
        <w:jc w:val="both"/>
        <w:rPr>
          <w:rFonts w:hAnsi="標楷體"/>
          <w:sz w:val="24"/>
          <w:szCs w:val="24"/>
        </w:rPr>
      </w:pPr>
    </w:p>
    <w:sectPr w:rsidR="00DD39E5" w:rsidRPr="001C26EE" w:rsidSect="00A137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546" w:hanging="360"/>
      </w:pPr>
    </w:lvl>
    <w:lvl w:ilvl="2">
      <w:numFmt w:val="bullet"/>
      <w:lvlText w:val="•"/>
      <w:lvlJc w:val="left"/>
      <w:pPr>
        <w:ind w:left="257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626" w:hanging="360"/>
      </w:pPr>
    </w:lvl>
    <w:lvl w:ilvl="5">
      <w:numFmt w:val="bullet"/>
      <w:lvlText w:val="•"/>
      <w:lvlJc w:val="left"/>
      <w:pPr>
        <w:ind w:left="5653" w:hanging="360"/>
      </w:pPr>
    </w:lvl>
    <w:lvl w:ilvl="6">
      <w:numFmt w:val="bullet"/>
      <w:lvlText w:val="•"/>
      <w:lvlJc w:val="left"/>
      <w:pPr>
        <w:ind w:left="6679" w:hanging="360"/>
      </w:pPr>
    </w:lvl>
    <w:lvl w:ilvl="7">
      <w:numFmt w:val="bullet"/>
      <w:lvlText w:val="•"/>
      <w:lvlJc w:val="left"/>
      <w:pPr>
        <w:ind w:left="7706" w:hanging="360"/>
      </w:pPr>
    </w:lvl>
    <w:lvl w:ilvl="8">
      <w:numFmt w:val="bullet"/>
      <w:lvlText w:val="•"/>
      <w:lvlJc w:val="left"/>
      <w:pPr>
        <w:ind w:left="8733" w:hanging="360"/>
      </w:pPr>
    </w:lvl>
  </w:abstractNum>
  <w:abstractNum w:abstractNumId="1" w15:restartNumberingAfterBreak="0">
    <w:nsid w:val="48552521"/>
    <w:multiLevelType w:val="hybridMultilevel"/>
    <w:tmpl w:val="1E725C94"/>
    <w:lvl w:ilvl="0" w:tplc="8354AB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370A87"/>
    <w:multiLevelType w:val="hybridMultilevel"/>
    <w:tmpl w:val="FEA480D6"/>
    <w:lvl w:ilvl="0" w:tplc="8354AB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897595"/>
    <w:multiLevelType w:val="hybridMultilevel"/>
    <w:tmpl w:val="516C1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72406B"/>
    <w:multiLevelType w:val="hybridMultilevel"/>
    <w:tmpl w:val="3E0013FC"/>
    <w:lvl w:ilvl="0" w:tplc="8354AB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F2"/>
    <w:rsid w:val="000147DA"/>
    <w:rsid w:val="000A1D3A"/>
    <w:rsid w:val="000B5C28"/>
    <w:rsid w:val="000E31C0"/>
    <w:rsid w:val="001A0ABC"/>
    <w:rsid w:val="001C26EE"/>
    <w:rsid w:val="002B0D4E"/>
    <w:rsid w:val="00376032"/>
    <w:rsid w:val="003E4832"/>
    <w:rsid w:val="004C7ACD"/>
    <w:rsid w:val="00564B12"/>
    <w:rsid w:val="00586322"/>
    <w:rsid w:val="005B29EF"/>
    <w:rsid w:val="00695554"/>
    <w:rsid w:val="007367E2"/>
    <w:rsid w:val="00760FB2"/>
    <w:rsid w:val="007B59BD"/>
    <w:rsid w:val="008F10F2"/>
    <w:rsid w:val="00A1373D"/>
    <w:rsid w:val="00A23064"/>
    <w:rsid w:val="00B32070"/>
    <w:rsid w:val="00B50ECD"/>
    <w:rsid w:val="00CA3542"/>
    <w:rsid w:val="00CA4245"/>
    <w:rsid w:val="00D669A3"/>
    <w:rsid w:val="00DC41E5"/>
    <w:rsid w:val="00DD39E5"/>
    <w:rsid w:val="00E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EE41"/>
  <w15:chartTrackingRefBased/>
  <w15:docId w15:val="{29BD4044-8CBF-4A55-B655-41E7FEC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F10F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1C26EE"/>
    <w:pPr>
      <w:autoSpaceDE w:val="0"/>
      <w:autoSpaceDN w:val="0"/>
      <w:adjustRightInd w:val="0"/>
      <w:spacing w:line="240" w:lineRule="exact"/>
      <w:ind w:left="520" w:hanging="360"/>
    </w:pPr>
    <w:rPr>
      <w:rFonts w:ascii="標楷體" w:eastAsia="標楷體" w:hAnsi="Times New Roman" w:cs="標楷體"/>
      <w:kern w:val="0"/>
      <w:sz w:val="20"/>
      <w:szCs w:val="20"/>
    </w:rPr>
  </w:style>
  <w:style w:type="character" w:customStyle="1" w:styleId="a5">
    <w:name w:val="本文 字元"/>
    <w:basedOn w:val="a0"/>
    <w:link w:val="a4"/>
    <w:uiPriority w:val="1"/>
    <w:rsid w:val="001C26EE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76032"/>
    <w:pPr>
      <w:autoSpaceDE w:val="0"/>
      <w:autoSpaceDN w:val="0"/>
      <w:adjustRightInd w:val="0"/>
      <w:ind w:left="107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21</cp:revision>
  <cp:lastPrinted>2023-09-20T00:50:00Z</cp:lastPrinted>
  <dcterms:created xsi:type="dcterms:W3CDTF">2023-09-19T01:43:00Z</dcterms:created>
  <dcterms:modified xsi:type="dcterms:W3CDTF">2023-09-20T00:50:00Z</dcterms:modified>
</cp:coreProperties>
</file>